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18"/>
        </w:rPr>
        <w:t>（様式３）</w:t>
      </w: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業務経歴書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会社名　　　　　　　　　　　　　　　　　　　　　　　　　　　</w:t>
      </w:r>
      <w:r>
        <w:rPr>
          <w:rFonts w:hint="eastAsia" w:ascii="ＭＳ 明朝" w:hAnsi="ＭＳ 明朝" w:eastAsia="ＭＳ 明朝"/>
        </w:rPr>
        <w:t>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全国における同種業務一覧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621"/>
        <w:gridCol w:w="3047"/>
      </w:tblGrid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発注者等</w:t>
            </w:r>
          </w:p>
        </w:tc>
        <w:tc>
          <w:tcPr>
            <w:tcW w:w="262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30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履行期間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1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7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　　　　　年　　月　　日</w:t>
            </w:r>
          </w:p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至　　　　　年　　月　　日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1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7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　　　　　年　　月　　日</w:t>
            </w:r>
          </w:p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至　　　　　年　　月　　日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1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7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　　　　　年　　月　　日</w:t>
            </w:r>
          </w:p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至　　　　　年　　月　　日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1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7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　　　　　年　　月　　日</w:t>
            </w:r>
          </w:p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至　　　　　年　　月　　日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1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7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　　　　　年　　月　　日</w:t>
            </w:r>
          </w:p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至　　　　　年　　月　　日</w:t>
            </w: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その他にもある場合　　　　合計　　　　　　件</w:t>
      </w: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※同種業務とは、基礎自治体におけるＰＲやシティプロモーション映像等の制作に関する業務をいう。</w:t>
      </w:r>
    </w:p>
    <w:p>
      <w:pPr>
        <w:pStyle w:val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※過去５年程度に完了した業務の実績を記入すること。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長野県内における同種業務一覧</w:t>
      </w: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2621"/>
        <w:gridCol w:w="3047"/>
      </w:tblGrid>
      <w:tr>
        <w:trPr/>
        <w:tc>
          <w:tcPr>
            <w:tcW w:w="283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発注者等</w:t>
            </w:r>
          </w:p>
        </w:tc>
        <w:tc>
          <w:tcPr>
            <w:tcW w:w="262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30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履行期間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1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7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　　　　　年　　月　　日</w:t>
            </w:r>
          </w:p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至　　　　　年　　月　　日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1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7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　　　　　年　　月　　日</w:t>
            </w:r>
          </w:p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至　　　　　年　　月　　日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1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7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　　　　　年　　月　　日</w:t>
            </w:r>
          </w:p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至　　　　　年　　月　　日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1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7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　　　　　年　　月　　日</w:t>
            </w:r>
          </w:p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至　　　　　年　　月　　日</w:t>
            </w:r>
          </w:p>
        </w:tc>
      </w:tr>
      <w:tr>
        <w:trPr/>
        <w:tc>
          <w:tcPr>
            <w:tcW w:w="2834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1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047" w:type="dxa"/>
            <w:vAlign w:val="top"/>
          </w:tcPr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　　　　　年　　月　　日</w:t>
            </w:r>
          </w:p>
          <w:p>
            <w:pPr>
              <w:pStyle w:val="0"/>
              <w:spacing w:line="280" w:lineRule="exact"/>
              <w:contextualSpacing w:val="1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至　　　　　年　　月　　日</w:t>
            </w: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u w:val="single" w:color="auto"/>
        </w:rPr>
        <w:t>その他にもある場合　　　　合計　　　　　　件</w:t>
      </w:r>
    </w:p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※同種業務とは、基礎自治体におけるＰＲやシティプロモーション映像等の制作に関する業務をいう。</w:t>
      </w:r>
    </w:p>
    <w:p>
      <w:pPr>
        <w:pStyle w:val="0"/>
        <w:rPr>
          <w:rFonts w:hint="eastAsia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※過去５年程度に完了した業務の実績を記入すること。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309</Characters>
  <Application>JUST Note</Application>
  <Lines>60</Lines>
  <Paragraphs>37</Paragraphs>
  <Company>Hewlett-Packard Company</Company>
  <CharactersWithSpaces>540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JWS17007</dc:creator>
  <cp:lastModifiedBy>JWS23014</cp:lastModifiedBy>
  <dcterms:created xsi:type="dcterms:W3CDTF">2019-07-05T04:49:00Z</dcterms:created>
  <dcterms:modified xsi:type="dcterms:W3CDTF">2024-05-01T07:29:36Z</dcterms:modified>
  <cp:revision>2</cp:revision>
</cp:coreProperties>
</file>